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FD" w:rsidRPr="00A64244" w:rsidRDefault="003F3BFD" w:rsidP="00E66B37">
      <w:pPr>
        <w:widowControl w:val="0"/>
        <w:autoSpaceDE w:val="0"/>
        <w:jc w:val="center"/>
        <w:rPr>
          <w:sz w:val="24"/>
          <w:szCs w:val="24"/>
        </w:rPr>
      </w:pPr>
    </w:p>
    <w:p w:rsidR="003F3BFD" w:rsidRPr="00A64244" w:rsidRDefault="003F3BFD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МУНИЦИПАЛЬНАЯ ПРОГРАММА</w:t>
      </w:r>
    </w:p>
    <w:p w:rsidR="003F3BFD" w:rsidRPr="00D90C46" w:rsidRDefault="003F3BFD" w:rsidP="00E66B37">
      <w:pPr>
        <w:widowControl w:val="0"/>
        <w:autoSpaceDE w:val="0"/>
        <w:jc w:val="center"/>
        <w:rPr>
          <w:sz w:val="24"/>
          <w:szCs w:val="24"/>
        </w:rPr>
      </w:pPr>
      <w:r w:rsidRPr="00D90C46">
        <w:rPr>
          <w:sz w:val="24"/>
          <w:szCs w:val="24"/>
        </w:rPr>
        <w:t>«Управление имуществом, развитие градостроительства и архитектуры Ипатовского городского округа Ставропольского края»</w:t>
      </w:r>
    </w:p>
    <w:p w:rsidR="003F3BFD" w:rsidRPr="00A64244" w:rsidRDefault="003F3BFD" w:rsidP="00E66B37">
      <w:pPr>
        <w:widowControl w:val="0"/>
        <w:autoSpaceDE w:val="0"/>
        <w:jc w:val="center"/>
        <w:rPr>
          <w:sz w:val="24"/>
          <w:szCs w:val="24"/>
        </w:rPr>
      </w:pPr>
    </w:p>
    <w:p w:rsidR="003F3BFD" w:rsidRPr="00A64244" w:rsidRDefault="003F3BFD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Паспорт</w:t>
      </w:r>
    </w:p>
    <w:p w:rsidR="003F3BFD" w:rsidRPr="00D90C46" w:rsidRDefault="003F3BFD" w:rsidP="00D90C46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 xml:space="preserve">Муниципальной программы  </w:t>
      </w:r>
      <w:r w:rsidRPr="00D90C46">
        <w:rPr>
          <w:sz w:val="24"/>
          <w:szCs w:val="24"/>
        </w:rPr>
        <w:t>«Управление имуществом, развитие градостроительства и архитектуры Ипатовского городского округа Ставропольского края»</w:t>
      </w:r>
    </w:p>
    <w:p w:rsidR="003F3BFD" w:rsidRPr="00A64244" w:rsidRDefault="003F3BFD" w:rsidP="00D90C46">
      <w:pPr>
        <w:widowControl w:val="0"/>
        <w:autoSpaceDE w:val="0"/>
        <w:jc w:val="center"/>
        <w:rPr>
          <w:sz w:val="24"/>
          <w:szCs w:val="24"/>
        </w:rPr>
      </w:pPr>
    </w:p>
    <w:tbl>
      <w:tblPr>
        <w:tblW w:w="9719" w:type="dxa"/>
        <w:jc w:val="center"/>
        <w:tblLayout w:type="fixed"/>
        <w:tblLook w:val="00A0"/>
      </w:tblPr>
      <w:tblGrid>
        <w:gridCol w:w="2804"/>
        <w:gridCol w:w="6915"/>
      </w:tblGrid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15" w:type="dxa"/>
          </w:tcPr>
          <w:p w:rsidR="003F3BFD" w:rsidRPr="002E38F5" w:rsidRDefault="003F3BFD" w:rsidP="008A078E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«Управление имуществом, развитие градостроительства и архитектуры Ипатовского городского округа Ставропольского края»</w:t>
            </w:r>
          </w:p>
          <w:p w:rsidR="003F3BFD" w:rsidRPr="002E38F5" w:rsidRDefault="003F3BFD" w:rsidP="00CB5664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15" w:type="dxa"/>
          </w:tcPr>
          <w:p w:rsidR="003F3BFD" w:rsidRPr="002E38F5" w:rsidRDefault="003F3BFD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 xml:space="preserve">отдел имущественных и земельных отношений администрации Ипатовского </w:t>
            </w:r>
          </w:p>
          <w:p w:rsidR="003F3BFD" w:rsidRPr="002E38F5" w:rsidRDefault="003F3BFD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городского круга Ставропольского края</w:t>
            </w:r>
          </w:p>
          <w:p w:rsidR="003F3BFD" w:rsidRPr="002E38F5" w:rsidRDefault="003F3BFD" w:rsidP="00CB5664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A545B2">
            <w:pPr>
              <w:widowControl w:val="0"/>
              <w:autoSpaceDE w:val="0"/>
              <w:spacing w:line="240" w:lineRule="exact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Соисполнители муниципальной</w:t>
            </w:r>
          </w:p>
          <w:p w:rsidR="003F3BFD" w:rsidRPr="002E38F5" w:rsidRDefault="003F3BFD" w:rsidP="00A545B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 xml:space="preserve">программы     </w:t>
            </w:r>
          </w:p>
        </w:tc>
        <w:tc>
          <w:tcPr>
            <w:tcW w:w="6915" w:type="dxa"/>
          </w:tcPr>
          <w:p w:rsidR="003F3BFD" w:rsidRPr="002E38F5" w:rsidRDefault="003F3BFD" w:rsidP="00CB566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отдел капитального строительства, архитектуры и градостроительства администрации Ипатовского городского округа Ставропольского края</w:t>
            </w:r>
          </w:p>
          <w:p w:rsidR="003F3BFD" w:rsidRPr="002E38F5" w:rsidRDefault="003F3BFD" w:rsidP="00CB5664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A545B2">
            <w:pPr>
              <w:widowControl w:val="0"/>
              <w:autoSpaceDE w:val="0"/>
              <w:spacing w:line="240" w:lineRule="exact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Участники муниципальной</w:t>
            </w:r>
          </w:p>
          <w:p w:rsidR="003F3BFD" w:rsidRPr="002E38F5" w:rsidRDefault="003F3BFD" w:rsidP="00A545B2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программы</w:t>
            </w:r>
            <w:r w:rsidRPr="002E38F5">
              <w:rPr>
                <w:b/>
                <w:bCs/>
                <w:sz w:val="24"/>
                <w:szCs w:val="24"/>
              </w:rPr>
              <w:tab/>
            </w:r>
          </w:p>
          <w:p w:rsidR="003F3BFD" w:rsidRPr="002E38F5" w:rsidRDefault="003F3BFD" w:rsidP="00A545B2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915" w:type="dxa"/>
          </w:tcPr>
          <w:p w:rsidR="003F3BFD" w:rsidRPr="002E38F5" w:rsidRDefault="003F3BFD" w:rsidP="00CB5664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нет</w:t>
            </w: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A545B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Подпрограммы Программы</w:t>
            </w:r>
          </w:p>
        </w:tc>
        <w:tc>
          <w:tcPr>
            <w:tcW w:w="6915" w:type="dxa"/>
          </w:tcPr>
          <w:p w:rsidR="003F3BFD" w:rsidRPr="002E38F5" w:rsidRDefault="003F3BFD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Подпрограмма 1</w:t>
            </w:r>
            <w:r w:rsidRPr="002E38F5">
              <w:rPr>
                <w:sz w:val="24"/>
                <w:szCs w:val="24"/>
              </w:rPr>
              <w:t>«Управление муниципальной собственностью  Ипатовского городского округа Ставропольского края в области имущественных и земельных отношений»</w:t>
            </w:r>
            <w:r w:rsidRPr="002E38F5">
              <w:rPr>
                <w:color w:val="000000"/>
                <w:sz w:val="24"/>
                <w:szCs w:val="24"/>
              </w:rPr>
              <w:t>;</w:t>
            </w:r>
          </w:p>
          <w:p w:rsidR="003F3BFD" w:rsidRPr="003026CA" w:rsidRDefault="003F3BFD" w:rsidP="008A078E">
            <w:pPr>
              <w:widowControl w:val="0"/>
              <w:autoSpaceDE w:val="0"/>
              <w:rPr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Подпрограмма 2 «</w:t>
            </w:r>
            <w:r w:rsidRPr="003026CA">
              <w:rPr>
                <w:sz w:val="24"/>
                <w:szCs w:val="24"/>
              </w:rPr>
              <w:t>"Обеспечение реализации программы "Управление имуществом, развитие градостроительства и архитектуры Ипатовского городского округа Ставропольского края" и общепрограммные мероприятия муниципальной программы</w:t>
            </w:r>
          </w:p>
          <w:p w:rsidR="003F3BFD" w:rsidRPr="002E38F5" w:rsidRDefault="003F3BFD" w:rsidP="008A078E">
            <w:pPr>
              <w:widowControl w:val="0"/>
              <w:autoSpaceDE w:val="0"/>
              <w:rPr>
                <w:color w:val="000000"/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Подпрограмма 3 «Градостроительство и выполнение отдельных функций в области строительства и архитектуры Ипатоского городского округа Ставропольского края»</w:t>
            </w:r>
          </w:p>
        </w:tc>
      </w:tr>
      <w:tr w:rsidR="003F3BFD" w:rsidRPr="002E38F5">
        <w:trPr>
          <w:trHeight w:val="616"/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6915" w:type="dxa"/>
          </w:tcPr>
          <w:p w:rsidR="003F3BFD" w:rsidRPr="002E38F5" w:rsidRDefault="003F3BFD" w:rsidP="00D512B2">
            <w:pPr>
              <w:widowControl w:val="0"/>
              <w:autoSpaceDE w:val="0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Повышение эффективности и качества управления имуществом Ипатовского городского округа  Ставропольского края для результативного  социально-экономического развития Ипатовского городского округа Ставропольского края;</w:t>
            </w:r>
          </w:p>
          <w:p w:rsidR="003F3BFD" w:rsidRPr="00B26E47" w:rsidRDefault="003F3BFD" w:rsidP="00B26E4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26E4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градостроительной деятельности на территории Ипатовского городского округа</w:t>
            </w:r>
          </w:p>
          <w:p w:rsidR="003F3BFD" w:rsidRPr="002E38F5" w:rsidRDefault="003F3BFD" w:rsidP="00D512B2">
            <w:pPr>
              <w:widowControl w:val="0"/>
              <w:autoSpaceDE w:val="0"/>
              <w:rPr>
                <w:color w:val="000000"/>
                <w:sz w:val="24"/>
                <w:szCs w:val="24"/>
              </w:rPr>
            </w:pPr>
          </w:p>
        </w:tc>
      </w:tr>
      <w:tr w:rsidR="003F3BFD" w:rsidRPr="002E38F5">
        <w:trPr>
          <w:trHeight w:val="1231"/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6915" w:type="dxa"/>
          </w:tcPr>
          <w:p w:rsidR="003F3BFD" w:rsidRPr="002E38F5" w:rsidRDefault="003F3BFD" w:rsidP="00197D43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выполнение плана доходов бюджета Ипатовского городского округа Ставропольского края от реализации и сдачи в аренду имущества, находящегося в собственности Ипатовского городского округа Ставропольского края, а также земельных участков, государственная собственность на которые не разграничена;</w:t>
            </w:r>
          </w:p>
          <w:p w:rsidR="003F3BFD" w:rsidRPr="002E38F5" w:rsidRDefault="003F3BFD" w:rsidP="0090589C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количество разработанной и (или) актуализированной документации в сфере градостроительства и архитектуры</w:t>
            </w: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915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2021-2026 годы</w:t>
            </w:r>
          </w:p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 xml:space="preserve">Объемы и источники </w:t>
            </w:r>
          </w:p>
          <w:p w:rsidR="003F3BFD" w:rsidRPr="002E38F5" w:rsidRDefault="003F3BFD" w:rsidP="00CB5664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финансового обеспечения Программы</w:t>
            </w:r>
          </w:p>
        </w:tc>
        <w:tc>
          <w:tcPr>
            <w:tcW w:w="6915" w:type="dxa"/>
          </w:tcPr>
          <w:p w:rsidR="003F3BFD" w:rsidRPr="002E38F5" w:rsidRDefault="003F3BFD" w:rsidP="007562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3F3BFD" w:rsidRDefault="003F3BFD" w:rsidP="007562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2E38F5">
              <w:rPr>
                <w:color w:val="000000"/>
                <w:sz w:val="24"/>
                <w:szCs w:val="24"/>
              </w:rPr>
              <w:t>бъем финансового обеспечения Программы</w:t>
            </w:r>
            <w:r>
              <w:rPr>
                <w:color w:val="000000"/>
                <w:sz w:val="24"/>
                <w:szCs w:val="24"/>
              </w:rPr>
              <w:t xml:space="preserve"> составит 91766,91 тыс.рублей, в том числе по источникам финансового обеспечения:</w:t>
            </w:r>
          </w:p>
          <w:p w:rsidR="003F3BFD" w:rsidRPr="002E38F5" w:rsidRDefault="003F3BFD" w:rsidP="007562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бюджет </w:t>
            </w:r>
            <w:r w:rsidRPr="002E38F5">
              <w:rPr>
                <w:color w:val="000000"/>
                <w:sz w:val="24"/>
                <w:szCs w:val="24"/>
              </w:rPr>
              <w:t xml:space="preserve"> Ипатовского городского округа Ставропольского края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E38F5">
              <w:rPr>
                <w:color w:val="000000"/>
                <w:sz w:val="24"/>
                <w:szCs w:val="24"/>
              </w:rPr>
              <w:t xml:space="preserve"> 91 63</w:t>
            </w:r>
            <w:r>
              <w:rPr>
                <w:color w:val="000000"/>
                <w:sz w:val="24"/>
                <w:szCs w:val="24"/>
              </w:rPr>
              <w:t>9</w:t>
            </w:r>
            <w:r w:rsidRPr="002E38F5">
              <w:rPr>
                <w:color w:val="000000"/>
                <w:sz w:val="24"/>
                <w:szCs w:val="24"/>
              </w:rPr>
              <w:t>,51  тыс.руб., в том числе по годам: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2021 год-  13 935,78  тыс.рублей.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2022 год-  15 521,56  тыс.рублей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2023 год-  15 52</w:t>
            </w:r>
            <w:r>
              <w:rPr>
                <w:sz w:val="24"/>
                <w:szCs w:val="24"/>
              </w:rPr>
              <w:t>3</w:t>
            </w:r>
            <w:r w:rsidRPr="002E38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2E38F5">
              <w:rPr>
                <w:sz w:val="24"/>
                <w:szCs w:val="24"/>
              </w:rPr>
              <w:t>0  тыс.рублей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2024 год-  15 55</w:t>
            </w:r>
            <w:r>
              <w:rPr>
                <w:sz w:val="24"/>
                <w:szCs w:val="24"/>
              </w:rPr>
              <w:t>2</w:t>
            </w:r>
            <w:r w:rsidRPr="002E38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2E38F5">
              <w:rPr>
                <w:sz w:val="24"/>
                <w:szCs w:val="24"/>
              </w:rPr>
              <w:t>5  тыс.рублей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2025 год – 15 55</w:t>
            </w:r>
            <w:r>
              <w:rPr>
                <w:sz w:val="24"/>
                <w:szCs w:val="24"/>
              </w:rPr>
              <w:t>3</w:t>
            </w:r>
            <w:r w:rsidRPr="002E38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41</w:t>
            </w:r>
            <w:r w:rsidRPr="002E38F5">
              <w:rPr>
                <w:sz w:val="24"/>
                <w:szCs w:val="24"/>
              </w:rPr>
              <w:t xml:space="preserve">  тыс.рублей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sz w:val="24"/>
                <w:szCs w:val="24"/>
              </w:rPr>
            </w:pPr>
            <w:r w:rsidRPr="002E38F5">
              <w:rPr>
                <w:sz w:val="24"/>
                <w:szCs w:val="24"/>
              </w:rPr>
              <w:t>2026 год – 15 55</w:t>
            </w:r>
            <w:r>
              <w:rPr>
                <w:sz w:val="24"/>
                <w:szCs w:val="24"/>
              </w:rPr>
              <w:t>3</w:t>
            </w:r>
            <w:r w:rsidRPr="002E38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Pr="002E38F5">
              <w:rPr>
                <w:sz w:val="24"/>
                <w:szCs w:val="24"/>
              </w:rPr>
              <w:t>1  тыс.рублей.</w:t>
            </w:r>
          </w:p>
          <w:p w:rsidR="003F3BFD" w:rsidRDefault="003F3BFD" w:rsidP="00B26E47">
            <w:pPr>
              <w:widowControl w:val="0"/>
              <w:autoSpaceDE w:val="0"/>
              <w:ind w:lef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Ставропольского края- 127,40 тыс. рублей, в том числе по годам :</w:t>
            </w:r>
          </w:p>
          <w:p w:rsidR="003F3BFD" w:rsidRPr="002E38F5" w:rsidRDefault="003F3BFD" w:rsidP="00B26E47">
            <w:pPr>
              <w:widowControl w:val="0"/>
              <w:autoSpaceDE w:val="0"/>
              <w:ind w:left="-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2022 году-127,40 тыс. рублей.</w:t>
            </w:r>
          </w:p>
        </w:tc>
      </w:tr>
      <w:tr w:rsidR="003F3BFD" w:rsidRPr="002E38F5">
        <w:trPr>
          <w:jc w:val="center"/>
        </w:trPr>
        <w:tc>
          <w:tcPr>
            <w:tcW w:w="2804" w:type="dxa"/>
          </w:tcPr>
          <w:p w:rsidR="003F3BFD" w:rsidRPr="002E38F5" w:rsidRDefault="003F3BFD" w:rsidP="003D2CC7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915" w:type="dxa"/>
          </w:tcPr>
          <w:p w:rsidR="003F3BFD" w:rsidRPr="002E38F5" w:rsidRDefault="003F3BFD" w:rsidP="00F2508A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>выполнение плана доходов бюджета городского округа от  реализации и сдачи в аренду имущества находящегося в собственности Ипатовского городского округа, земельных участков государственная собственность на которые не разграничена в 2028 году не менее 100%;</w:t>
            </w:r>
          </w:p>
          <w:p w:rsidR="003F3BFD" w:rsidRPr="002E38F5" w:rsidRDefault="003F3BFD" w:rsidP="0090589C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2E38F5">
              <w:rPr>
                <w:color w:val="000000"/>
                <w:sz w:val="24"/>
                <w:szCs w:val="24"/>
              </w:rPr>
              <w:t xml:space="preserve">количество разработанной и (или)  актуализированной документации в сфере градостроительства и архитектуры в 2026 году составит 12 ед. </w:t>
            </w:r>
          </w:p>
        </w:tc>
      </w:tr>
    </w:tbl>
    <w:p w:rsidR="003F3BFD" w:rsidRPr="00A64244" w:rsidRDefault="003F3BFD" w:rsidP="003D2CC7">
      <w:pPr>
        <w:tabs>
          <w:tab w:val="center" w:pos="5102"/>
        </w:tabs>
        <w:spacing w:line="216" w:lineRule="auto"/>
        <w:rPr>
          <w:sz w:val="24"/>
          <w:szCs w:val="24"/>
        </w:rPr>
      </w:pPr>
    </w:p>
    <w:p w:rsidR="003F3BFD" w:rsidRPr="00A64244" w:rsidRDefault="003F3BFD" w:rsidP="00ED3838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 xml:space="preserve">Приоритеты и цели реализуемой в Ипатовском городском округе Ставропольского края муниципальной политики в сфере имущественных и земельных отношений </w:t>
      </w:r>
    </w:p>
    <w:p w:rsidR="003F3BFD" w:rsidRDefault="003F3BFD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</w:p>
    <w:p w:rsidR="003F3BFD" w:rsidRPr="00A64244" w:rsidRDefault="003F3BFD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приоритетами в сфере управления имуществом, находящимся в муниципальной собственности Ипатовского городского округа Ставропольского края, являются:</w:t>
      </w:r>
    </w:p>
    <w:p w:rsidR="003F3BFD" w:rsidRPr="00A64244" w:rsidRDefault="003F3BFD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64244">
        <w:rPr>
          <w:sz w:val="24"/>
          <w:szCs w:val="24"/>
        </w:rPr>
        <w:t>совершенствование механизмов управления объектами недвижимости, находящимися в муниципальной собственности Ипатовского городского округа Ставропольского  края;</w:t>
      </w:r>
    </w:p>
    <w:p w:rsidR="003F3BFD" w:rsidRPr="00A64244" w:rsidRDefault="003F3BFD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64244">
        <w:rPr>
          <w:sz w:val="24"/>
          <w:szCs w:val="24"/>
        </w:rPr>
        <w:t>регистрация права муниципальной собственности на объекты недвижимого имущества и земельные участки;</w:t>
      </w:r>
    </w:p>
    <w:p w:rsidR="003F3BFD" w:rsidRDefault="003F3BFD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64244">
        <w:rPr>
          <w:sz w:val="24"/>
          <w:szCs w:val="24"/>
        </w:rPr>
        <w:t>обеспечение поступлений  в бюджет</w:t>
      </w:r>
      <w:r>
        <w:rPr>
          <w:sz w:val="24"/>
          <w:szCs w:val="24"/>
        </w:rPr>
        <w:t xml:space="preserve"> Ипатовского городского округа Ставропольского края (далее – местный бюджет)</w:t>
      </w:r>
      <w:r w:rsidRPr="00A64244">
        <w:rPr>
          <w:sz w:val="24"/>
          <w:szCs w:val="24"/>
        </w:rPr>
        <w:t xml:space="preserve"> дополнительных доходов от продажи и использования имущества и земельных участков, находящихся в муниципальной собственности Ипатовского городского округа Ставропольского  края.</w:t>
      </w:r>
    </w:p>
    <w:p w:rsidR="003F3BFD" w:rsidRPr="00253B9F" w:rsidRDefault="003F3BFD" w:rsidP="00253B9F">
      <w:pPr>
        <w:widowControl w:val="0"/>
        <w:autoSpaceDE w:val="0"/>
        <w:jc w:val="both"/>
        <w:rPr>
          <w:sz w:val="24"/>
          <w:szCs w:val="24"/>
        </w:rPr>
      </w:pPr>
      <w:r w:rsidRPr="00253B9F">
        <w:rPr>
          <w:sz w:val="24"/>
          <w:szCs w:val="24"/>
        </w:rPr>
        <w:t>Основными приоритетами в области градостроительства  и архитектуры являются обеспечение устойчивого развития территории Ипатовского городского округа Ставропольского края путем совершенствования системы градостроительной деятельности, а именно, внесение изменений в документы Ипатовского городского округа Ставропольского края:</w:t>
      </w:r>
    </w:p>
    <w:p w:rsidR="003F3BFD" w:rsidRPr="00253B9F" w:rsidRDefault="003F3BFD" w:rsidP="00253B9F">
      <w:pPr>
        <w:widowControl w:val="0"/>
        <w:autoSpaceDE w:val="0"/>
        <w:jc w:val="both"/>
        <w:rPr>
          <w:sz w:val="24"/>
          <w:szCs w:val="24"/>
        </w:rPr>
      </w:pPr>
      <w:r w:rsidRPr="00253B9F">
        <w:rPr>
          <w:sz w:val="24"/>
          <w:szCs w:val="24"/>
        </w:rPr>
        <w:t xml:space="preserve">местных нормативов градостроительного проектирования Ипатовского городского округа Ставропольского края;     </w:t>
      </w:r>
    </w:p>
    <w:p w:rsidR="003F3BFD" w:rsidRPr="00253B9F" w:rsidRDefault="003F3BFD" w:rsidP="00253B9F">
      <w:pPr>
        <w:widowControl w:val="0"/>
        <w:autoSpaceDE w:val="0"/>
        <w:jc w:val="both"/>
        <w:rPr>
          <w:sz w:val="24"/>
          <w:szCs w:val="24"/>
        </w:rPr>
      </w:pPr>
      <w:r w:rsidRPr="00253B9F">
        <w:rPr>
          <w:sz w:val="24"/>
          <w:szCs w:val="24"/>
        </w:rPr>
        <w:t>Генерального плана Ипатовского городского округа Ставропольского края;</w:t>
      </w:r>
    </w:p>
    <w:p w:rsidR="003F3BFD" w:rsidRPr="00253B9F" w:rsidRDefault="003F3BFD" w:rsidP="00253B9F">
      <w:pPr>
        <w:widowControl w:val="0"/>
        <w:autoSpaceDE w:val="0"/>
        <w:jc w:val="both"/>
        <w:rPr>
          <w:sz w:val="24"/>
          <w:szCs w:val="24"/>
        </w:rPr>
      </w:pPr>
      <w:r w:rsidRPr="00253B9F">
        <w:rPr>
          <w:sz w:val="24"/>
          <w:szCs w:val="24"/>
        </w:rPr>
        <w:t>правил землепользования и застройки Ипатовского городского округа Ставропольского края;</w:t>
      </w:r>
    </w:p>
    <w:p w:rsidR="003F3BFD" w:rsidRPr="00A64244" w:rsidRDefault="003F3BFD" w:rsidP="00ED3838">
      <w:pPr>
        <w:widowControl w:val="0"/>
        <w:autoSpaceDE w:val="0"/>
        <w:jc w:val="both"/>
        <w:rPr>
          <w:sz w:val="24"/>
          <w:szCs w:val="24"/>
        </w:rPr>
      </w:pPr>
      <w:r w:rsidRPr="00253B9F">
        <w:rPr>
          <w:sz w:val="24"/>
          <w:szCs w:val="24"/>
        </w:rPr>
        <w:t>схемы размещения рекламных конструкций на территории Ипатовского городского округа Ставропольского края.</w:t>
      </w:r>
    </w:p>
    <w:p w:rsidR="003F3BFD" w:rsidRPr="00A64244" w:rsidRDefault="003F3BFD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 xml:space="preserve">Одним из важнейших вопросов в сфере управления имуществом, находящимся в муниципальной собственности, является эффективность его использования, под которой в первую очередь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муниципальной собственности, с его реализацией в целях получения </w:t>
      </w:r>
      <w:r>
        <w:rPr>
          <w:sz w:val="24"/>
          <w:szCs w:val="24"/>
        </w:rPr>
        <w:t xml:space="preserve">доходов </w:t>
      </w:r>
      <w:r w:rsidRPr="00A64244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местный </w:t>
      </w:r>
      <w:r w:rsidRPr="00A64244">
        <w:rPr>
          <w:sz w:val="24"/>
          <w:szCs w:val="24"/>
        </w:rPr>
        <w:t>бюджет. В немалой степени решению проблемы увеличения доходов от использования муниципального имущества, способствует администрирование доходов от сдачи в аренду, продажи имущества. Продажа имущества осуществляется на аукционах</w:t>
      </w:r>
      <w:r>
        <w:rPr>
          <w:sz w:val="24"/>
          <w:szCs w:val="24"/>
        </w:rPr>
        <w:t xml:space="preserve"> в электронной форме на электронной площадке УТП АО «Сбербанк-АСТ»</w:t>
      </w:r>
      <w:r w:rsidRPr="00A64244">
        <w:rPr>
          <w:sz w:val="24"/>
          <w:szCs w:val="24"/>
        </w:rPr>
        <w:t>, открытых по составу участников и по форме подачи предложений о цене имущества. Начальная (минимальная) цена арендной платы при проведении открытых аукционов и при заключении договоров аренды муниципального имущества, проведении открытых аукционов по продаже муниципального имущества устан</w:t>
      </w:r>
      <w:r>
        <w:rPr>
          <w:sz w:val="24"/>
          <w:szCs w:val="24"/>
        </w:rPr>
        <w:t>авливается</w:t>
      </w:r>
      <w:r w:rsidRPr="00A64244">
        <w:rPr>
          <w:sz w:val="24"/>
          <w:szCs w:val="24"/>
        </w:rPr>
        <w:t xml:space="preserve"> на основании отчетов независимого оценщика.</w:t>
      </w:r>
    </w:p>
    <w:p w:rsidR="003F3BFD" w:rsidRPr="00A64244" w:rsidRDefault="003F3BFD" w:rsidP="00AC4ED0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64244">
        <w:rPr>
          <w:sz w:val="24"/>
          <w:szCs w:val="24"/>
        </w:rPr>
        <w:t>Основными принципами политики</w:t>
      </w:r>
      <w:r>
        <w:rPr>
          <w:sz w:val="24"/>
          <w:szCs w:val="24"/>
        </w:rPr>
        <w:t xml:space="preserve"> Ипатовского городского округа Ставропольского края</w:t>
      </w:r>
      <w:r w:rsidRPr="00A64244">
        <w:rPr>
          <w:sz w:val="24"/>
          <w:szCs w:val="24"/>
        </w:rPr>
        <w:t xml:space="preserve"> в сфере управления и распоряжения муниципальной собственностью </w:t>
      </w:r>
      <w:r>
        <w:rPr>
          <w:sz w:val="24"/>
          <w:szCs w:val="24"/>
        </w:rPr>
        <w:t>округа</w:t>
      </w:r>
      <w:r w:rsidRPr="00A64244">
        <w:rPr>
          <w:sz w:val="24"/>
          <w:szCs w:val="24"/>
        </w:rPr>
        <w:t xml:space="preserve"> являются: законность и открытость деятельности органов местного самоуправления </w:t>
      </w:r>
      <w:r>
        <w:rPr>
          <w:sz w:val="24"/>
          <w:szCs w:val="24"/>
        </w:rPr>
        <w:t>округа</w:t>
      </w:r>
      <w:r w:rsidRPr="00A64244">
        <w:rPr>
          <w:sz w:val="24"/>
          <w:szCs w:val="24"/>
        </w:rPr>
        <w:t xml:space="preserve">, подотчетность и подконтрольность, эффективность, целевое использование имущества, закрепленного на праве хозяйственного ведения или оперативного управления за </w:t>
      </w:r>
      <w:r>
        <w:rPr>
          <w:sz w:val="24"/>
          <w:szCs w:val="24"/>
        </w:rPr>
        <w:t xml:space="preserve">муниципальными </w:t>
      </w:r>
      <w:r w:rsidRPr="00A64244">
        <w:rPr>
          <w:sz w:val="24"/>
          <w:szCs w:val="24"/>
        </w:rPr>
        <w:t>предприятиями и учреждениями.</w:t>
      </w:r>
    </w:p>
    <w:p w:rsidR="003F3BFD" w:rsidRDefault="003F3BFD" w:rsidP="00994AAF">
      <w:pPr>
        <w:widowControl w:val="0"/>
        <w:autoSpaceDE w:val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8B32DA">
        <w:rPr>
          <w:sz w:val="24"/>
          <w:szCs w:val="24"/>
        </w:rPr>
        <w:t xml:space="preserve">Целью программы является </w:t>
      </w:r>
      <w:r w:rsidRPr="00E75810">
        <w:rPr>
          <w:color w:val="000000"/>
          <w:sz w:val="24"/>
          <w:szCs w:val="24"/>
        </w:rPr>
        <w:t>Повышение эффективности и качества управления имуществом Ипатовского городского окру</w:t>
      </w:r>
      <w:r>
        <w:rPr>
          <w:color w:val="000000"/>
          <w:sz w:val="24"/>
          <w:szCs w:val="24"/>
        </w:rPr>
        <w:t xml:space="preserve">га  </w:t>
      </w:r>
      <w:r w:rsidRPr="00E75810">
        <w:rPr>
          <w:color w:val="000000"/>
          <w:sz w:val="24"/>
          <w:szCs w:val="24"/>
        </w:rPr>
        <w:t>Ставропольского края для результативно</w:t>
      </w:r>
      <w:r>
        <w:rPr>
          <w:color w:val="000000"/>
          <w:sz w:val="24"/>
          <w:szCs w:val="24"/>
        </w:rPr>
        <w:t xml:space="preserve">го </w:t>
      </w:r>
      <w:r w:rsidRPr="00E75810">
        <w:rPr>
          <w:color w:val="000000"/>
          <w:sz w:val="24"/>
          <w:szCs w:val="24"/>
        </w:rPr>
        <w:t xml:space="preserve"> социально-экономического развития</w:t>
      </w:r>
      <w:r>
        <w:rPr>
          <w:color w:val="000000"/>
          <w:sz w:val="24"/>
          <w:szCs w:val="24"/>
        </w:rPr>
        <w:t xml:space="preserve"> Ипатовского городского округа Ставропольского края;</w:t>
      </w:r>
    </w:p>
    <w:p w:rsidR="003F3BFD" w:rsidRPr="00B26E47" w:rsidRDefault="003F3BFD" w:rsidP="00994AA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B26E4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осуществление градостроительной деятельности на территории Ипатовского городского округа</w:t>
      </w:r>
    </w:p>
    <w:p w:rsidR="003F3BFD" w:rsidRDefault="003F3BFD" w:rsidP="00AC4ED0">
      <w:pPr>
        <w:widowControl w:val="0"/>
        <w:autoSpaceDE w:val="0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          Достижение целей Программы осуществляется путем решения задач и выполнения основных мероприятий следующих подпрограмм Программы:</w:t>
      </w:r>
    </w:p>
    <w:p w:rsidR="003F3BFD" w:rsidRDefault="003F3BFD" w:rsidP="00AC4ED0">
      <w:pPr>
        <w:widowControl w:val="0"/>
        <w:autoSpaceDE w:val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Подпрограмма «</w:t>
      </w:r>
      <w:r w:rsidRPr="00917E9D">
        <w:rPr>
          <w:sz w:val="24"/>
          <w:szCs w:val="24"/>
        </w:rPr>
        <w:t>Управление муниципальной собственностью  Ипатовского городского округа Ставропольского края в области имущественных и земельных отношений</w:t>
      </w:r>
      <w:r>
        <w:rPr>
          <w:sz w:val="24"/>
          <w:szCs w:val="24"/>
        </w:rPr>
        <w:t>» (приведена в приложении 1 к Программе)</w:t>
      </w:r>
    </w:p>
    <w:p w:rsidR="003F3BFD" w:rsidRDefault="003F3BFD" w:rsidP="00917E9D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Подпрограмма </w:t>
      </w:r>
      <w:r w:rsidRPr="00917E9D">
        <w:rPr>
          <w:sz w:val="24"/>
          <w:szCs w:val="24"/>
        </w:rPr>
        <w:t xml:space="preserve">«Обеспечение реализации программы «Управление имуществом  Ипатовского городского округа Ставропольского края» и общепрограммные мероприятия» муниципальной программы </w:t>
      </w:r>
      <w:r>
        <w:rPr>
          <w:sz w:val="24"/>
          <w:szCs w:val="24"/>
        </w:rPr>
        <w:t>(приведена в приложении 2 к Программе).</w:t>
      </w:r>
    </w:p>
    <w:p w:rsidR="003F3BFD" w:rsidRDefault="003F3BFD" w:rsidP="00917E9D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Подпрограмма «Градостроительство и выполнение отдельных функций в области строительства и архитектуры Ипатоского городского округа Ставропольского края» (приведена в приложении 3 к Программе).</w:t>
      </w:r>
    </w:p>
    <w:p w:rsidR="003F3BFD" w:rsidRDefault="003F3BFD" w:rsidP="00AA2EC9">
      <w:pPr>
        <w:widowControl w:val="0"/>
        <w:autoSpaceDE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индикаторах достижения цели Программы и показателях решения задач подпрограмм Программы и их значениях приведены в приложении 4 к Программе).</w:t>
      </w:r>
    </w:p>
    <w:p w:rsidR="003F3BFD" w:rsidRPr="00917E9D" w:rsidRDefault="003F3BFD" w:rsidP="00917E9D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>Перечень основных мероприятий подпрограммы П</w:t>
      </w:r>
      <w:r>
        <w:rPr>
          <w:sz w:val="24"/>
          <w:szCs w:val="24"/>
        </w:rPr>
        <w:t>рограммы приведен в приложении 5</w:t>
      </w:r>
      <w:r w:rsidRPr="00917E9D">
        <w:rPr>
          <w:sz w:val="24"/>
          <w:szCs w:val="24"/>
        </w:rPr>
        <w:t xml:space="preserve"> к Программе.</w:t>
      </w:r>
    </w:p>
    <w:p w:rsidR="003F3BFD" w:rsidRDefault="003F3BFD" w:rsidP="00202C02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 xml:space="preserve">     Объемы и источники финансового обеспечения Пр</w:t>
      </w:r>
      <w:r>
        <w:rPr>
          <w:sz w:val="24"/>
          <w:szCs w:val="24"/>
        </w:rPr>
        <w:t>ограммы приведены в приложении 6</w:t>
      </w:r>
      <w:r w:rsidRPr="00917E9D">
        <w:rPr>
          <w:sz w:val="24"/>
          <w:szCs w:val="24"/>
        </w:rPr>
        <w:t xml:space="preserve"> к Программе.</w:t>
      </w:r>
    </w:p>
    <w:p w:rsidR="003F3BFD" w:rsidRDefault="003F3BFD" w:rsidP="00202C0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весовых коэффициентах, присвоенных целям Программы, задачам подпрограмм приведены в приложении 7 к Программе.</w:t>
      </w:r>
    </w:p>
    <w:p w:rsidR="003F3BFD" w:rsidRDefault="003F3BFD" w:rsidP="00AA2EC9">
      <w:pPr>
        <w:ind w:firstLine="567"/>
        <w:rPr>
          <w:sz w:val="24"/>
          <w:szCs w:val="24"/>
        </w:rPr>
      </w:pPr>
      <w:r w:rsidRPr="00625045">
        <w:rPr>
          <w:sz w:val="24"/>
          <w:szCs w:val="24"/>
        </w:rPr>
        <w:t xml:space="preserve">Прогноз сводных показателей муниципальных заданий по этапам реализации Программы не возможем в связи с отсутствием </w:t>
      </w:r>
      <w:r>
        <w:rPr>
          <w:sz w:val="24"/>
          <w:szCs w:val="24"/>
        </w:rPr>
        <w:t>подведомственных учреждений</w:t>
      </w:r>
      <w:r w:rsidRPr="00625045">
        <w:rPr>
          <w:sz w:val="24"/>
          <w:szCs w:val="24"/>
        </w:rPr>
        <w:t>.</w:t>
      </w:r>
    </w:p>
    <w:p w:rsidR="003F3BFD" w:rsidRPr="00625045" w:rsidRDefault="003F3BFD" w:rsidP="00AA2EC9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Предельные объемы средств местного бюджета на исполнение долгосрочных муниципальных контрактов не запланированы, в связи с их отсутствием.</w:t>
      </w:r>
    </w:p>
    <w:p w:rsidR="003F3BFD" w:rsidRPr="00917E9D" w:rsidRDefault="003F3BFD" w:rsidP="00917E9D">
      <w:pPr>
        <w:widowControl w:val="0"/>
        <w:autoSpaceDE w:val="0"/>
        <w:jc w:val="both"/>
        <w:rPr>
          <w:sz w:val="24"/>
          <w:szCs w:val="24"/>
        </w:rPr>
      </w:pPr>
    </w:p>
    <w:p w:rsidR="003F3BFD" w:rsidRPr="00917E9D" w:rsidRDefault="003F3BFD" w:rsidP="00AC4ED0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>.</w:t>
      </w:r>
    </w:p>
    <w:p w:rsidR="003F3BFD" w:rsidRPr="00691A13" w:rsidRDefault="003F3BFD" w:rsidP="00197D43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 xml:space="preserve">                           _____________________________________</w:t>
      </w:r>
    </w:p>
    <w:p w:rsidR="003F3BFD" w:rsidRDefault="003F3BFD" w:rsidP="00197D43">
      <w:pPr>
        <w:widowControl w:val="0"/>
        <w:autoSpaceDE w:val="0"/>
        <w:rPr>
          <w:b/>
          <w:bCs/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p w:rsidR="003F3BFD" w:rsidRDefault="003F3BFD" w:rsidP="00993911">
      <w:pPr>
        <w:ind w:firstLine="708"/>
        <w:jc w:val="center"/>
        <w:rPr>
          <w:sz w:val="24"/>
          <w:szCs w:val="24"/>
        </w:rPr>
      </w:pPr>
    </w:p>
    <w:sectPr w:rsidR="003F3BFD" w:rsidSect="000A7791">
      <w:pgSz w:w="11906" w:h="16838"/>
      <w:pgMar w:top="907" w:right="849" w:bottom="907" w:left="1276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BFD" w:rsidRDefault="003F3BFD" w:rsidP="007A0345">
      <w:r>
        <w:separator/>
      </w:r>
    </w:p>
  </w:endnote>
  <w:endnote w:type="continuationSeparator" w:id="0">
    <w:p w:rsidR="003F3BFD" w:rsidRDefault="003F3BFD" w:rsidP="007A0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BFD" w:rsidRDefault="003F3BFD" w:rsidP="007A0345">
      <w:r>
        <w:separator/>
      </w:r>
    </w:p>
  </w:footnote>
  <w:footnote w:type="continuationSeparator" w:id="0">
    <w:p w:rsidR="003F3BFD" w:rsidRDefault="003F3BFD" w:rsidP="007A0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F95"/>
    <w:multiLevelType w:val="hybridMultilevel"/>
    <w:tmpl w:val="051C8330"/>
    <w:lvl w:ilvl="0" w:tplc="2F4856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A16D5"/>
    <w:multiLevelType w:val="multilevel"/>
    <w:tmpl w:val="CB5401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>
    <w:nsid w:val="10692C63"/>
    <w:multiLevelType w:val="multilevel"/>
    <w:tmpl w:val="48B4A074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8A407BD"/>
    <w:multiLevelType w:val="hybridMultilevel"/>
    <w:tmpl w:val="3192F3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E1D74B0"/>
    <w:multiLevelType w:val="multilevel"/>
    <w:tmpl w:val="A246C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1FD01A32"/>
    <w:multiLevelType w:val="hybridMultilevel"/>
    <w:tmpl w:val="6632F95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cs="Wingdings" w:hint="default"/>
      </w:rPr>
    </w:lvl>
  </w:abstractNum>
  <w:abstractNum w:abstractNumId="6">
    <w:nsid w:val="2C6E2E6C"/>
    <w:multiLevelType w:val="hybridMultilevel"/>
    <w:tmpl w:val="D76603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38A76E2"/>
    <w:multiLevelType w:val="hybridMultilevel"/>
    <w:tmpl w:val="C972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9">
    <w:nsid w:val="3F3400A5"/>
    <w:multiLevelType w:val="hybridMultilevel"/>
    <w:tmpl w:val="AE7C498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abstractNum w:abstractNumId="10">
    <w:nsid w:val="47E02ABB"/>
    <w:multiLevelType w:val="multilevel"/>
    <w:tmpl w:val="2A1E1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4C0E0CC0"/>
    <w:multiLevelType w:val="hybridMultilevel"/>
    <w:tmpl w:val="B85668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>
    <w:nsid w:val="524D18F7"/>
    <w:multiLevelType w:val="hybridMultilevel"/>
    <w:tmpl w:val="D728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6140099"/>
    <w:multiLevelType w:val="hybridMultilevel"/>
    <w:tmpl w:val="EA92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92E43"/>
    <w:multiLevelType w:val="hybridMultilevel"/>
    <w:tmpl w:val="9A180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D1D3771"/>
    <w:multiLevelType w:val="hybridMultilevel"/>
    <w:tmpl w:val="613E0D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1329C"/>
    <w:multiLevelType w:val="hybridMultilevel"/>
    <w:tmpl w:val="A816E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8">
    <w:nsid w:val="76EE68D2"/>
    <w:multiLevelType w:val="hybridMultilevel"/>
    <w:tmpl w:val="F384A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4"/>
  </w:num>
  <w:num w:numId="5">
    <w:abstractNumId w:val="18"/>
  </w:num>
  <w:num w:numId="6">
    <w:abstractNumId w:val="3"/>
  </w:num>
  <w:num w:numId="7">
    <w:abstractNumId w:val="12"/>
  </w:num>
  <w:num w:numId="8">
    <w:abstractNumId w:val="16"/>
  </w:num>
  <w:num w:numId="9">
    <w:abstractNumId w:val="15"/>
  </w:num>
  <w:num w:numId="10">
    <w:abstractNumId w:val="2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6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3DB"/>
    <w:rsid w:val="0000766B"/>
    <w:rsid w:val="00023FEA"/>
    <w:rsid w:val="00064F85"/>
    <w:rsid w:val="00076079"/>
    <w:rsid w:val="000838C8"/>
    <w:rsid w:val="000A14FE"/>
    <w:rsid w:val="000A4B7F"/>
    <w:rsid w:val="000A4D9B"/>
    <w:rsid w:val="000A5377"/>
    <w:rsid w:val="000A7791"/>
    <w:rsid w:val="000B3140"/>
    <w:rsid w:val="000D3704"/>
    <w:rsid w:val="000D49F3"/>
    <w:rsid w:val="000D7DF0"/>
    <w:rsid w:val="000E4604"/>
    <w:rsid w:val="000F1DB2"/>
    <w:rsid w:val="001261D9"/>
    <w:rsid w:val="00126637"/>
    <w:rsid w:val="00137B27"/>
    <w:rsid w:val="00137EF2"/>
    <w:rsid w:val="00145710"/>
    <w:rsid w:val="0016255C"/>
    <w:rsid w:val="001740C8"/>
    <w:rsid w:val="00174B52"/>
    <w:rsid w:val="00177332"/>
    <w:rsid w:val="00197D43"/>
    <w:rsid w:val="001A7530"/>
    <w:rsid w:val="001B1A15"/>
    <w:rsid w:val="001B28CA"/>
    <w:rsid w:val="001B6A97"/>
    <w:rsid w:val="001C5EF3"/>
    <w:rsid w:val="001D0DC9"/>
    <w:rsid w:val="001D1562"/>
    <w:rsid w:val="001E2E05"/>
    <w:rsid w:val="001F0FB7"/>
    <w:rsid w:val="001F27BD"/>
    <w:rsid w:val="00202C02"/>
    <w:rsid w:val="0020316B"/>
    <w:rsid w:val="00214995"/>
    <w:rsid w:val="0022491E"/>
    <w:rsid w:val="00226028"/>
    <w:rsid w:val="00253B9F"/>
    <w:rsid w:val="00255A8B"/>
    <w:rsid w:val="00263514"/>
    <w:rsid w:val="0026750A"/>
    <w:rsid w:val="002713DF"/>
    <w:rsid w:val="0028211F"/>
    <w:rsid w:val="002828ED"/>
    <w:rsid w:val="00282909"/>
    <w:rsid w:val="00282A0B"/>
    <w:rsid w:val="002968CB"/>
    <w:rsid w:val="002D3779"/>
    <w:rsid w:val="002E38F5"/>
    <w:rsid w:val="002E5B84"/>
    <w:rsid w:val="002F6AEF"/>
    <w:rsid w:val="003026CA"/>
    <w:rsid w:val="0031196A"/>
    <w:rsid w:val="00321A5B"/>
    <w:rsid w:val="00322AAC"/>
    <w:rsid w:val="003240D0"/>
    <w:rsid w:val="00342B0A"/>
    <w:rsid w:val="00357901"/>
    <w:rsid w:val="003609EE"/>
    <w:rsid w:val="003664CA"/>
    <w:rsid w:val="00372AB3"/>
    <w:rsid w:val="00376DB8"/>
    <w:rsid w:val="003857FF"/>
    <w:rsid w:val="00397E48"/>
    <w:rsid w:val="003A1630"/>
    <w:rsid w:val="003A477B"/>
    <w:rsid w:val="003D2CC7"/>
    <w:rsid w:val="003E404E"/>
    <w:rsid w:val="003F3BFD"/>
    <w:rsid w:val="004231FE"/>
    <w:rsid w:val="00447567"/>
    <w:rsid w:val="00457210"/>
    <w:rsid w:val="00461271"/>
    <w:rsid w:val="004710C6"/>
    <w:rsid w:val="00476A91"/>
    <w:rsid w:val="00480D75"/>
    <w:rsid w:val="00481613"/>
    <w:rsid w:val="00485CDE"/>
    <w:rsid w:val="0048788B"/>
    <w:rsid w:val="00491E89"/>
    <w:rsid w:val="00491F59"/>
    <w:rsid w:val="004931A9"/>
    <w:rsid w:val="004A74C3"/>
    <w:rsid w:val="004A7A29"/>
    <w:rsid w:val="004B28CC"/>
    <w:rsid w:val="004B6E99"/>
    <w:rsid w:val="004C34A9"/>
    <w:rsid w:val="004D197D"/>
    <w:rsid w:val="004E4196"/>
    <w:rsid w:val="004F1515"/>
    <w:rsid w:val="004F4FA5"/>
    <w:rsid w:val="0051075D"/>
    <w:rsid w:val="00520639"/>
    <w:rsid w:val="00531906"/>
    <w:rsid w:val="00536DA4"/>
    <w:rsid w:val="005404EE"/>
    <w:rsid w:val="00540EDF"/>
    <w:rsid w:val="00544A3F"/>
    <w:rsid w:val="00551B89"/>
    <w:rsid w:val="00572EF8"/>
    <w:rsid w:val="00583DD8"/>
    <w:rsid w:val="005A1076"/>
    <w:rsid w:val="005A509F"/>
    <w:rsid w:val="005A71D9"/>
    <w:rsid w:val="005A7780"/>
    <w:rsid w:val="005D2B36"/>
    <w:rsid w:val="00602E7A"/>
    <w:rsid w:val="006145AF"/>
    <w:rsid w:val="0061465E"/>
    <w:rsid w:val="00625045"/>
    <w:rsid w:val="006268B2"/>
    <w:rsid w:val="00632163"/>
    <w:rsid w:val="00633AA3"/>
    <w:rsid w:val="00636CCC"/>
    <w:rsid w:val="00642815"/>
    <w:rsid w:val="00650933"/>
    <w:rsid w:val="00661300"/>
    <w:rsid w:val="006679CE"/>
    <w:rsid w:val="00680CFE"/>
    <w:rsid w:val="00691A13"/>
    <w:rsid w:val="0069637F"/>
    <w:rsid w:val="006B594E"/>
    <w:rsid w:val="006B5CA0"/>
    <w:rsid w:val="007014DF"/>
    <w:rsid w:val="00711CAF"/>
    <w:rsid w:val="00712D88"/>
    <w:rsid w:val="00721E62"/>
    <w:rsid w:val="007317B9"/>
    <w:rsid w:val="00735300"/>
    <w:rsid w:val="00740D91"/>
    <w:rsid w:val="00744779"/>
    <w:rsid w:val="007562DC"/>
    <w:rsid w:val="0078279F"/>
    <w:rsid w:val="007902CA"/>
    <w:rsid w:val="00792DF0"/>
    <w:rsid w:val="007A0345"/>
    <w:rsid w:val="007B5CA0"/>
    <w:rsid w:val="007B62B3"/>
    <w:rsid w:val="007C073D"/>
    <w:rsid w:val="007E1FDD"/>
    <w:rsid w:val="007F03D1"/>
    <w:rsid w:val="007F1237"/>
    <w:rsid w:val="007F3B90"/>
    <w:rsid w:val="008125CE"/>
    <w:rsid w:val="008127B9"/>
    <w:rsid w:val="00817879"/>
    <w:rsid w:val="00823C6A"/>
    <w:rsid w:val="00824123"/>
    <w:rsid w:val="0083612C"/>
    <w:rsid w:val="00843A6A"/>
    <w:rsid w:val="0084730B"/>
    <w:rsid w:val="00850440"/>
    <w:rsid w:val="00853AD0"/>
    <w:rsid w:val="00863C09"/>
    <w:rsid w:val="00864F2B"/>
    <w:rsid w:val="00865AE4"/>
    <w:rsid w:val="0086664F"/>
    <w:rsid w:val="008710E7"/>
    <w:rsid w:val="008A078E"/>
    <w:rsid w:val="008B32DA"/>
    <w:rsid w:val="008B69CF"/>
    <w:rsid w:val="008B7693"/>
    <w:rsid w:val="008B7BE7"/>
    <w:rsid w:val="008E714F"/>
    <w:rsid w:val="008F79D0"/>
    <w:rsid w:val="00901377"/>
    <w:rsid w:val="00904F3B"/>
    <w:rsid w:val="0090589C"/>
    <w:rsid w:val="00915411"/>
    <w:rsid w:val="00917E9D"/>
    <w:rsid w:val="009200DF"/>
    <w:rsid w:val="00921DC4"/>
    <w:rsid w:val="00922625"/>
    <w:rsid w:val="00932FCC"/>
    <w:rsid w:val="00955FB3"/>
    <w:rsid w:val="00974A64"/>
    <w:rsid w:val="0097672B"/>
    <w:rsid w:val="00982765"/>
    <w:rsid w:val="00993911"/>
    <w:rsid w:val="00994AAF"/>
    <w:rsid w:val="009A29E0"/>
    <w:rsid w:val="009A7824"/>
    <w:rsid w:val="009B344F"/>
    <w:rsid w:val="009B5504"/>
    <w:rsid w:val="009D0A94"/>
    <w:rsid w:val="009D3A60"/>
    <w:rsid w:val="009F6E7F"/>
    <w:rsid w:val="00A27620"/>
    <w:rsid w:val="00A339BE"/>
    <w:rsid w:val="00A43673"/>
    <w:rsid w:val="00A43890"/>
    <w:rsid w:val="00A47A27"/>
    <w:rsid w:val="00A511CF"/>
    <w:rsid w:val="00A545B2"/>
    <w:rsid w:val="00A55D08"/>
    <w:rsid w:val="00A57A2F"/>
    <w:rsid w:val="00A63559"/>
    <w:rsid w:val="00A64244"/>
    <w:rsid w:val="00A77E75"/>
    <w:rsid w:val="00A8210A"/>
    <w:rsid w:val="00AA2EC9"/>
    <w:rsid w:val="00AB2521"/>
    <w:rsid w:val="00AB5B7F"/>
    <w:rsid w:val="00AB6C10"/>
    <w:rsid w:val="00AC4ED0"/>
    <w:rsid w:val="00AC5FCB"/>
    <w:rsid w:val="00AD37C9"/>
    <w:rsid w:val="00AE527F"/>
    <w:rsid w:val="00AE5ED5"/>
    <w:rsid w:val="00B002FE"/>
    <w:rsid w:val="00B03D1A"/>
    <w:rsid w:val="00B1336E"/>
    <w:rsid w:val="00B146A1"/>
    <w:rsid w:val="00B26E47"/>
    <w:rsid w:val="00B30499"/>
    <w:rsid w:val="00B4001F"/>
    <w:rsid w:val="00B42B7C"/>
    <w:rsid w:val="00B46379"/>
    <w:rsid w:val="00B62A8C"/>
    <w:rsid w:val="00B63C91"/>
    <w:rsid w:val="00B647AE"/>
    <w:rsid w:val="00B97CE6"/>
    <w:rsid w:val="00BC343C"/>
    <w:rsid w:val="00BD3F9F"/>
    <w:rsid w:val="00BD40ED"/>
    <w:rsid w:val="00BE2CBB"/>
    <w:rsid w:val="00BF10F6"/>
    <w:rsid w:val="00BF500C"/>
    <w:rsid w:val="00C06AC5"/>
    <w:rsid w:val="00C126FB"/>
    <w:rsid w:val="00C42C2D"/>
    <w:rsid w:val="00C447FC"/>
    <w:rsid w:val="00C55F32"/>
    <w:rsid w:val="00C7483C"/>
    <w:rsid w:val="00C76D39"/>
    <w:rsid w:val="00C90CD5"/>
    <w:rsid w:val="00CB0594"/>
    <w:rsid w:val="00CB5664"/>
    <w:rsid w:val="00CC04E0"/>
    <w:rsid w:val="00CC3BA1"/>
    <w:rsid w:val="00CD137A"/>
    <w:rsid w:val="00CD1AAC"/>
    <w:rsid w:val="00CE0BC6"/>
    <w:rsid w:val="00D01A9F"/>
    <w:rsid w:val="00D258B9"/>
    <w:rsid w:val="00D30D75"/>
    <w:rsid w:val="00D36527"/>
    <w:rsid w:val="00D43A45"/>
    <w:rsid w:val="00D512B2"/>
    <w:rsid w:val="00D53D62"/>
    <w:rsid w:val="00D56891"/>
    <w:rsid w:val="00D623F0"/>
    <w:rsid w:val="00D63187"/>
    <w:rsid w:val="00D74513"/>
    <w:rsid w:val="00D8230B"/>
    <w:rsid w:val="00D86B1D"/>
    <w:rsid w:val="00D87664"/>
    <w:rsid w:val="00D90C46"/>
    <w:rsid w:val="00D96793"/>
    <w:rsid w:val="00DA1F55"/>
    <w:rsid w:val="00DC4346"/>
    <w:rsid w:val="00DD0E09"/>
    <w:rsid w:val="00DD769D"/>
    <w:rsid w:val="00DD7DC0"/>
    <w:rsid w:val="00DE2730"/>
    <w:rsid w:val="00DE2BDB"/>
    <w:rsid w:val="00DE7B54"/>
    <w:rsid w:val="00DF508A"/>
    <w:rsid w:val="00DF5AFC"/>
    <w:rsid w:val="00DF698A"/>
    <w:rsid w:val="00E02BA9"/>
    <w:rsid w:val="00E042EB"/>
    <w:rsid w:val="00E20CED"/>
    <w:rsid w:val="00E31900"/>
    <w:rsid w:val="00E37278"/>
    <w:rsid w:val="00E41334"/>
    <w:rsid w:val="00E521DB"/>
    <w:rsid w:val="00E57754"/>
    <w:rsid w:val="00E66225"/>
    <w:rsid w:val="00E66B37"/>
    <w:rsid w:val="00E7450F"/>
    <w:rsid w:val="00E749E6"/>
    <w:rsid w:val="00E75810"/>
    <w:rsid w:val="00ED3452"/>
    <w:rsid w:val="00ED3838"/>
    <w:rsid w:val="00ED4039"/>
    <w:rsid w:val="00ED5039"/>
    <w:rsid w:val="00F079F3"/>
    <w:rsid w:val="00F07BBA"/>
    <w:rsid w:val="00F2499A"/>
    <w:rsid w:val="00F2508A"/>
    <w:rsid w:val="00F27812"/>
    <w:rsid w:val="00F35804"/>
    <w:rsid w:val="00F62A8C"/>
    <w:rsid w:val="00F72A8F"/>
    <w:rsid w:val="00F76F86"/>
    <w:rsid w:val="00F82220"/>
    <w:rsid w:val="00FA63DB"/>
    <w:rsid w:val="00FB050E"/>
    <w:rsid w:val="00FC48B3"/>
    <w:rsid w:val="00FD5019"/>
    <w:rsid w:val="00FE2B11"/>
    <w:rsid w:val="00FF3E6E"/>
    <w:rsid w:val="00FF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6AEF"/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7E9D"/>
    <w:pPr>
      <w:keepNext/>
      <w:spacing w:line="240" w:lineRule="exact"/>
      <w:jc w:val="center"/>
      <w:outlineLvl w:val="0"/>
    </w:pPr>
    <w:rPr>
      <w:rFonts w:eastAsia="Times New Roman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230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8230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7E9D"/>
    <w:rPr>
      <w:rFonts w:eastAsia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230B"/>
    <w:rPr>
      <w:rFonts w:ascii="Arial" w:hAnsi="Arial" w:cs="Arial"/>
      <w:b/>
      <w:bCs/>
      <w:i/>
      <w:iCs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230B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FA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FA63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74C3"/>
    <w:pPr>
      <w:ind w:left="720"/>
    </w:pPr>
  </w:style>
  <w:style w:type="paragraph" w:customStyle="1" w:styleId="ConsPlusCell">
    <w:name w:val="ConsPlusCell"/>
    <w:uiPriority w:val="99"/>
    <w:rsid w:val="002249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21DC4"/>
    <w:pPr>
      <w:spacing w:before="120" w:line="36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21DC4"/>
    <w:rPr>
      <w:rFonts w:eastAsia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745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4513"/>
    <w:rPr>
      <w:rFonts w:ascii="Tahoma" w:hAnsi="Tahoma" w:cs="Tahoma"/>
      <w:sz w:val="16"/>
      <w:szCs w:val="16"/>
    </w:rPr>
  </w:style>
  <w:style w:type="paragraph" w:customStyle="1" w:styleId="s1">
    <w:name w:val="s_1"/>
    <w:basedOn w:val="Normal"/>
    <w:uiPriority w:val="99"/>
    <w:rsid w:val="005A509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5A509F"/>
  </w:style>
  <w:style w:type="character" w:styleId="Hyperlink">
    <w:name w:val="Hyperlink"/>
    <w:basedOn w:val="DefaultParagraphFont"/>
    <w:uiPriority w:val="99"/>
    <w:rsid w:val="005A509F"/>
    <w:rPr>
      <w:color w:val="0000FF"/>
      <w:u w:val="single"/>
    </w:rPr>
  </w:style>
  <w:style w:type="paragraph" w:customStyle="1" w:styleId="a">
    <w:name w:val="Табличный"/>
    <w:basedOn w:val="Normal"/>
    <w:uiPriority w:val="99"/>
    <w:rsid w:val="008127B9"/>
    <w:pPr>
      <w:jc w:val="both"/>
    </w:pPr>
    <w:rPr>
      <w:rFonts w:eastAsia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7A03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0345"/>
  </w:style>
  <w:style w:type="paragraph" w:styleId="Footer">
    <w:name w:val="footer"/>
    <w:basedOn w:val="Normal"/>
    <w:link w:val="FooterChar"/>
    <w:uiPriority w:val="99"/>
    <w:rsid w:val="007A03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0345"/>
  </w:style>
  <w:style w:type="paragraph" w:customStyle="1" w:styleId="a0">
    <w:name w:val="Знак"/>
    <w:basedOn w:val="Normal"/>
    <w:uiPriority w:val="99"/>
    <w:rsid w:val="00D8230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D8230B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823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Normal"/>
    <w:uiPriority w:val="99"/>
    <w:rsid w:val="00D8230B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D8230B"/>
  </w:style>
  <w:style w:type="character" w:customStyle="1" w:styleId="link">
    <w:name w:val="link"/>
    <w:uiPriority w:val="99"/>
    <w:rsid w:val="00D8230B"/>
    <w:rPr>
      <w:color w:val="008000"/>
      <w:u w:val="none"/>
      <w:effect w:val="none"/>
    </w:rPr>
  </w:style>
  <w:style w:type="paragraph" w:customStyle="1" w:styleId="10">
    <w:name w:val="Текст1"/>
    <w:basedOn w:val="Normal"/>
    <w:uiPriority w:val="99"/>
    <w:rsid w:val="00D823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D8230B"/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8230B"/>
    <w:pPr>
      <w:spacing w:line="240" w:lineRule="exact"/>
      <w:ind w:left="4320" w:hanging="4320"/>
    </w:pPr>
    <w:rPr>
      <w:rFonts w:eastAsia="Times New Roman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230B"/>
    <w:rPr>
      <w:rFonts w:eastAsia="Times New Roman"/>
      <w:sz w:val="20"/>
      <w:szCs w:val="20"/>
      <w:lang w:eastAsia="ru-RU"/>
    </w:rPr>
  </w:style>
  <w:style w:type="paragraph" w:styleId="Caption">
    <w:name w:val="caption"/>
    <w:basedOn w:val="Normal"/>
    <w:uiPriority w:val="99"/>
    <w:qFormat/>
    <w:rsid w:val="00D8230B"/>
    <w:pPr>
      <w:jc w:val="center"/>
    </w:pPr>
    <w:rPr>
      <w:rFonts w:eastAsia="Times New Roman"/>
      <w:b/>
      <w:bCs/>
      <w:sz w:val="32"/>
      <w:szCs w:val="32"/>
      <w:lang w:eastAsia="ru-RU"/>
    </w:rPr>
  </w:style>
  <w:style w:type="paragraph" w:customStyle="1" w:styleId="a1">
    <w:name w:val="Знак Знак Знак Знак Знак Знак Знак Знак Знак Знак Знак Знак Знак Знак Знак Знак"/>
    <w:basedOn w:val="Normal"/>
    <w:uiPriority w:val="99"/>
    <w:rsid w:val="00D823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Основной текст с отступом 31"/>
    <w:basedOn w:val="Normal"/>
    <w:uiPriority w:val="99"/>
    <w:rsid w:val="00D8230B"/>
    <w:pPr>
      <w:widowControl w:val="0"/>
      <w:ind w:left="-142"/>
      <w:jc w:val="both"/>
    </w:pPr>
    <w:rPr>
      <w:rFonts w:eastAsia="Times New Roman"/>
      <w:lang w:eastAsia="ru-RU"/>
    </w:rPr>
  </w:style>
  <w:style w:type="paragraph" w:customStyle="1" w:styleId="11">
    <w:name w:val="Знак Знак Знак1 Знак"/>
    <w:basedOn w:val="Normal"/>
    <w:uiPriority w:val="99"/>
    <w:rsid w:val="00D8230B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D8230B"/>
    <w:pPr>
      <w:autoSpaceDE w:val="0"/>
      <w:autoSpaceDN w:val="0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8230B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D8230B"/>
    <w:rPr>
      <w:vertAlign w:val="superscript"/>
    </w:rPr>
  </w:style>
  <w:style w:type="paragraph" w:customStyle="1" w:styleId="Default">
    <w:name w:val="Default"/>
    <w:uiPriority w:val="99"/>
    <w:rsid w:val="00D8230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8230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8230B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2F5550"/>
    <w:rPr>
      <w:sz w:val="0"/>
      <w:szCs w:val="0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D8230B"/>
    <w:pPr>
      <w:spacing w:before="0" w:after="120" w:line="240" w:lineRule="auto"/>
      <w:ind w:firstLine="21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D8230B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230B"/>
    <w:pPr>
      <w:spacing w:after="120" w:line="240" w:lineRule="auto"/>
      <w:ind w:left="283" w:firstLine="210"/>
    </w:pPr>
    <w:rPr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8230B"/>
    <w:rPr>
      <w:sz w:val="24"/>
      <w:szCs w:val="24"/>
    </w:rPr>
  </w:style>
  <w:style w:type="character" w:customStyle="1" w:styleId="a2">
    <w:name w:val="Маркеры списка"/>
    <w:uiPriority w:val="99"/>
    <w:rsid w:val="00D8230B"/>
    <w:rPr>
      <w:rFonts w:ascii="OpenSymbol" w:eastAsia="Times New Roman" w:hAnsi="OpenSymbol" w:cs="OpenSymbol"/>
    </w:rPr>
  </w:style>
  <w:style w:type="paragraph" w:customStyle="1" w:styleId="BodyText21">
    <w:name w:val="Body Text 21"/>
    <w:basedOn w:val="Normal"/>
    <w:uiPriority w:val="99"/>
    <w:rsid w:val="00D8230B"/>
    <w:pPr>
      <w:widowControl w:val="0"/>
      <w:jc w:val="center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24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2957</TotalTime>
  <Pages>4</Pages>
  <Words>1236</Words>
  <Characters>7047</Characters>
  <Application>Microsoft Office Outlook</Application>
  <DocSecurity>0</DocSecurity>
  <Lines>0</Lines>
  <Paragraphs>0</Paragraphs>
  <ScaleCrop>false</ScaleCrop>
  <Company>КУМИ администрации города Георгиевска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Кудреватых Екатерина</dc:creator>
  <cp:keywords/>
  <dc:description/>
  <cp:lastModifiedBy>ipsatn_2</cp:lastModifiedBy>
  <cp:revision>13</cp:revision>
  <cp:lastPrinted>2022-11-01T06:00:00Z</cp:lastPrinted>
  <dcterms:created xsi:type="dcterms:W3CDTF">2015-09-28T11:31:00Z</dcterms:created>
  <dcterms:modified xsi:type="dcterms:W3CDTF">2022-11-01T13:38:00Z</dcterms:modified>
</cp:coreProperties>
</file>